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08" w:rsidRPr="00B67471" w:rsidRDefault="000B0F08" w:rsidP="000B0F08">
      <w:pPr>
        <w:jc w:val="center"/>
        <w:rPr>
          <w:b/>
        </w:rPr>
      </w:pPr>
      <w:r w:rsidRPr="00B67471">
        <w:rPr>
          <w:b/>
        </w:rPr>
        <w:t xml:space="preserve">Перечень вопросов для подготовки к </w:t>
      </w:r>
      <w:r w:rsidR="00986889">
        <w:rPr>
          <w:b/>
        </w:rPr>
        <w:t>экзамену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Основные положения теории искусственного интеллекта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 xml:space="preserve">Основные направления исследований в области искусственного интеллекта. 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 xml:space="preserve">Классификация интеллектуальных систем. 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Структура и функции интеллектуальных систем.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 w:rsidRPr="00707EF2">
        <w:t>Логическая модель зна</w:t>
      </w:r>
      <w:r>
        <w:t>ний.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Продукционная модель знаний.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Семантические сети.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Ф</w:t>
      </w:r>
      <w:r w:rsidRPr="00707EF2">
        <w:t>реймы</w:t>
      </w:r>
      <w:r>
        <w:t>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  <w:rPr>
          <w:color w:val="000000"/>
          <w:spacing w:val="-4"/>
        </w:rPr>
      </w:pPr>
      <w:r w:rsidRPr="00707EF2">
        <w:rPr>
          <w:color w:val="000000"/>
          <w:spacing w:val="1"/>
        </w:rPr>
        <w:t>Понятие нечеткого множества. Операции над нечеткими мно</w:t>
      </w:r>
      <w:r w:rsidRPr="00707EF2">
        <w:rPr>
          <w:color w:val="000000"/>
          <w:spacing w:val="-4"/>
        </w:rPr>
        <w:t xml:space="preserve">жествами. 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  <w:rPr>
          <w:color w:val="000000"/>
          <w:spacing w:val="-4"/>
        </w:rPr>
      </w:pPr>
      <w:r w:rsidRPr="00707EF2">
        <w:rPr>
          <w:color w:val="000000"/>
          <w:spacing w:val="-4"/>
        </w:rPr>
        <w:t>Нечеткая логика. Нечеткие выводы. Нечеткие экспертные системы.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Назначение и роль экспертных систем.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 xml:space="preserve">Составные части экспертной системы. 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Этапы проектирования.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 w:rsidRPr="000D4951">
        <w:t xml:space="preserve">Понятие </w:t>
      </w:r>
      <w:r>
        <w:t xml:space="preserve">СППР, </w:t>
      </w:r>
      <w:r w:rsidRPr="000D4951">
        <w:t xml:space="preserve"> их место в системе управления предприятием. 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Эволюция и поколения СППР.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 xml:space="preserve">Обобщенная функциональная схема интеллектуальной диалоговой системы: понимание входных высказываний. 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Методы и алгоритмы естественно-языкового анализа текста.</w:t>
      </w:r>
    </w:p>
    <w:p w:rsidR="00986889" w:rsidRDefault="00986889" w:rsidP="00986889">
      <w:pPr>
        <w:numPr>
          <w:ilvl w:val="0"/>
          <w:numId w:val="2"/>
        </w:numPr>
        <w:tabs>
          <w:tab w:val="left" w:pos="1032"/>
        </w:tabs>
        <w:jc w:val="both"/>
      </w:pPr>
      <w:r>
        <w:t>Архитектура диалогового процессора.</w:t>
      </w:r>
    </w:p>
    <w:p w:rsidR="00F076E5" w:rsidRDefault="00F076E5">
      <w:bookmarkStart w:id="0" w:name="_GoBack"/>
      <w:bookmarkEnd w:id="0"/>
    </w:p>
    <w:sectPr w:rsidR="00F07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54F54"/>
    <w:multiLevelType w:val="hybridMultilevel"/>
    <w:tmpl w:val="1AF0AED2"/>
    <w:lvl w:ilvl="0" w:tplc="EBAE0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CC23A9"/>
    <w:multiLevelType w:val="hybridMultilevel"/>
    <w:tmpl w:val="02BA02FA"/>
    <w:lvl w:ilvl="0" w:tplc="30C212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319"/>
    <w:rsid w:val="000B0F08"/>
    <w:rsid w:val="000F3953"/>
    <w:rsid w:val="00986889"/>
    <w:rsid w:val="00DC6319"/>
    <w:rsid w:val="00F0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719</Characters>
  <Application>Microsoft Office Word</Application>
  <DocSecurity>0</DocSecurity>
  <Lines>5</Lines>
  <Paragraphs>1</Paragraphs>
  <ScaleCrop>false</ScaleCrop>
  <Company>Home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Kafedra</dc:creator>
  <cp:keywords/>
  <dc:description/>
  <cp:lastModifiedBy>Елена</cp:lastModifiedBy>
  <cp:revision>3</cp:revision>
  <dcterms:created xsi:type="dcterms:W3CDTF">2015-02-10T12:26:00Z</dcterms:created>
  <dcterms:modified xsi:type="dcterms:W3CDTF">2015-02-26T08:15:00Z</dcterms:modified>
</cp:coreProperties>
</file>